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红寺堡区农民工工资保障诚信单位申报表</w:t>
      </w:r>
    </w:p>
    <w:p>
      <w:pPr>
        <w:jc w:val="left"/>
        <w:rPr>
          <w:rFonts w:ascii="新宋体" w:eastAsia="新宋体" w:cs="新宋体"/>
          <w:szCs w:val="21"/>
        </w:rPr>
      </w:pPr>
    </w:p>
    <w:p>
      <w:pPr>
        <w:jc w:val="left"/>
        <w:rPr>
          <w:rFonts w:ascii="新宋体" w:eastAsia="新宋体" w:cs="新宋体"/>
          <w:szCs w:val="21"/>
        </w:rPr>
      </w:pPr>
      <w:r>
        <w:rPr>
          <w:rFonts w:hint="eastAsia" w:ascii="新宋体" w:eastAsia="新宋体" w:cs="新宋体"/>
          <w:szCs w:val="21"/>
        </w:rPr>
        <w:t>盖章：                                                      年      月      日</w:t>
      </w:r>
    </w:p>
    <w:tbl>
      <w:tblPr>
        <w:tblStyle w:val="2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140"/>
        <w:gridCol w:w="2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  <w:r>
              <w:rPr>
                <w:rFonts w:hint="eastAsia" w:ascii="仿宋_GB2312" w:eastAsia="仿宋_GB2312" w:cs="新宋体"/>
                <w:sz w:val="28"/>
                <w:szCs w:val="24"/>
              </w:rPr>
              <w:t>企业名称</w:t>
            </w:r>
          </w:p>
        </w:tc>
        <w:tc>
          <w:tcPr>
            <w:tcW w:w="6261" w:type="dxa"/>
            <w:gridSpan w:val="3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  <w:r>
              <w:rPr>
                <w:rFonts w:hint="eastAsia" w:ascii="仿宋_GB2312" w:eastAsia="仿宋_GB2312" w:cs="新宋体"/>
                <w:sz w:val="28"/>
                <w:szCs w:val="24"/>
              </w:rPr>
              <w:t>法人代表</w:t>
            </w:r>
          </w:p>
        </w:tc>
        <w:tc>
          <w:tcPr>
            <w:tcW w:w="2140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</w:p>
        </w:tc>
        <w:tc>
          <w:tcPr>
            <w:tcW w:w="2141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  <w:r>
              <w:rPr>
                <w:rFonts w:hint="eastAsia" w:ascii="仿宋_GB2312" w:eastAsia="仿宋_GB2312" w:cs="新宋体"/>
                <w:sz w:val="28"/>
                <w:szCs w:val="24"/>
              </w:rPr>
              <w:t>联系电话</w:t>
            </w:r>
          </w:p>
        </w:tc>
        <w:tc>
          <w:tcPr>
            <w:tcW w:w="1980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34" w:type="dxa"/>
            <w:noWrap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  <w:r>
              <w:rPr>
                <w:rFonts w:hint="eastAsia" w:ascii="仿宋_GB2312" w:eastAsia="仿宋_GB2312" w:cs="新宋体"/>
                <w:sz w:val="28"/>
                <w:szCs w:val="24"/>
              </w:rPr>
              <w:t>办公地点</w:t>
            </w:r>
          </w:p>
        </w:tc>
        <w:tc>
          <w:tcPr>
            <w:tcW w:w="2140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  <w:r>
              <w:rPr>
                <w:rFonts w:hint="eastAsia" w:ascii="仿宋_GB2312" w:eastAsia="仿宋_GB2312" w:cs="新宋体"/>
                <w:sz w:val="28"/>
                <w:szCs w:val="24"/>
              </w:rPr>
              <w:t>企业电子信箱</w:t>
            </w:r>
          </w:p>
        </w:tc>
        <w:tc>
          <w:tcPr>
            <w:tcW w:w="1980" w:type="dxa"/>
            <w:noWrap/>
          </w:tcPr>
          <w:p>
            <w:pPr>
              <w:jc w:val="center"/>
              <w:rPr>
                <w:rFonts w:ascii="仿宋_GB2312" w:eastAsia="仿宋_GB2312" w:cs="新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4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企业统一社会信用代码</w:t>
            </w:r>
          </w:p>
        </w:tc>
        <w:tc>
          <w:tcPr>
            <w:tcW w:w="4121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03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年度在红建设工程项目</w:t>
            </w:r>
          </w:p>
        </w:tc>
        <w:tc>
          <w:tcPr>
            <w:tcW w:w="6261" w:type="dxa"/>
            <w:gridSpan w:val="3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03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农民工工资款与工程款分账管理情况</w:t>
            </w:r>
          </w:p>
        </w:tc>
        <w:tc>
          <w:tcPr>
            <w:tcW w:w="6261" w:type="dxa"/>
            <w:gridSpan w:val="3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（需提供分账管理银行账户）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3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农民工工资银行卡支付执行情况</w:t>
            </w:r>
          </w:p>
        </w:tc>
        <w:tc>
          <w:tcPr>
            <w:tcW w:w="6261" w:type="dxa"/>
            <w:gridSpan w:val="3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（需提供20</w:t>
            </w:r>
            <w:r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年度银行代发工资凭证）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203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农民工实名制管理情况</w:t>
            </w:r>
          </w:p>
        </w:tc>
        <w:tc>
          <w:tcPr>
            <w:tcW w:w="6261" w:type="dxa"/>
            <w:gridSpan w:val="3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"/>
                <w:sz w:val="28"/>
                <w:szCs w:val="28"/>
              </w:rPr>
              <w:t>（未在劳动保障监察部门进行合同备案的单位需提交劳动合同、农民工实名制登记表）</w:t>
            </w:r>
          </w:p>
        </w:tc>
      </w:tr>
    </w:tbl>
    <w:p>
      <w:pPr>
        <w:jc w:val="center"/>
        <w:rPr>
          <w:rFonts w:ascii="新宋体" w:eastAsia="新宋体" w:cs="新宋体"/>
          <w:sz w:val="17"/>
          <w:szCs w:val="17"/>
        </w:rPr>
      </w:pPr>
    </w:p>
    <w:tbl>
      <w:tblPr>
        <w:tblStyle w:val="2"/>
        <w:tblpPr w:leftFromText="180" w:rightFromText="180" w:vertAnchor="text" w:horzAnchor="page" w:tblpX="1927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04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行业主管部门意见</w:t>
            </w:r>
          </w:p>
        </w:tc>
        <w:tc>
          <w:tcPr>
            <w:tcW w:w="6237" w:type="dxa"/>
            <w:noWrap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（盖章）</w:t>
            </w:r>
          </w:p>
          <w:p>
            <w:pPr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04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信访局意见</w:t>
            </w:r>
          </w:p>
        </w:tc>
        <w:tc>
          <w:tcPr>
            <w:tcW w:w="6237" w:type="dxa"/>
            <w:noWrap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（盖章）</w:t>
            </w:r>
          </w:p>
          <w:p>
            <w:pPr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040" w:type="dxa"/>
            <w:noWrap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劳动保障监察执法局意见</w:t>
            </w:r>
          </w:p>
        </w:tc>
        <w:tc>
          <w:tcPr>
            <w:tcW w:w="6237" w:type="dxa"/>
            <w:noWrap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（盖章）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 xml:space="preserve">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2040" w:type="dxa"/>
            <w:noWrap/>
            <w:vAlign w:val="center"/>
          </w:tcPr>
          <w:p>
            <w:pPr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红寺堡区农民工工作领导小组办公室意见</w:t>
            </w:r>
          </w:p>
        </w:tc>
        <w:tc>
          <w:tcPr>
            <w:tcW w:w="6237" w:type="dxa"/>
            <w:noWrap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 w:cs="新宋体"/>
                <w:sz w:val="28"/>
              </w:rPr>
            </w:pPr>
            <w:r>
              <w:rPr>
                <w:rFonts w:hint="eastAsia" w:ascii="仿宋_GB2312" w:eastAsia="仿宋_GB2312" w:cs="新宋体"/>
                <w:sz w:val="28"/>
              </w:rPr>
              <w:t xml:space="preserve">   年    月    日</w:t>
            </w:r>
          </w:p>
        </w:tc>
      </w:tr>
    </w:tbl>
    <w:p>
      <w:pPr>
        <w:jc w:val="center"/>
        <w:rPr>
          <w:rFonts w:ascii="新宋体" w:eastAsia="新宋体" w:cs="新宋体"/>
          <w:sz w:val="17"/>
          <w:szCs w:val="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Times New Roman" w:hAnsi="Times New Roman" w:eastAsia="新宋体" w:cs="Times New Roman"/>
          <w:sz w:val="28"/>
          <w:szCs w:val="28"/>
        </w:rPr>
      </w:pPr>
      <w:r>
        <w:rPr>
          <w:rFonts w:hint="default" w:ascii="Times New Roman" w:hAnsi="Times New Roman" w:eastAsia="新宋体" w:cs="Times New Roman"/>
          <w:sz w:val="28"/>
          <w:szCs w:val="28"/>
        </w:rPr>
        <w:t>备注：1.申报企业只需填写正面内容，填报此表时提供企业营业执照复印件一份；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新宋体" w:cs="Times New Roman"/>
          <w:sz w:val="28"/>
          <w:szCs w:val="28"/>
        </w:rPr>
        <w:t xml:space="preserve">      2.申报企业需提供《工程建设项目台账资料清</w:t>
      </w:r>
      <w:bookmarkStart w:id="0" w:name="_GoBack"/>
      <w:bookmarkEnd w:id="0"/>
      <w:r>
        <w:rPr>
          <w:rFonts w:hint="default" w:ascii="Times New Roman" w:hAnsi="Times New Roman" w:eastAsia="新宋体" w:cs="Times New Roman"/>
          <w:sz w:val="28"/>
          <w:szCs w:val="28"/>
        </w:rPr>
        <w:t>单》中所有相关资料。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57D1"/>
    <w:rsid w:val="50D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2021-04-09T09:22:00Z</dcterms:created>
  <dc:creator>发光的海岸线</dc:creator>
  <cp:lastModifiedBy>发光的海岸线</cp:lastModifiedBy>
  <dcterms:modified xsi:type="dcterms:W3CDTF">2021-04-09T09:25:14Z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13BF7978C0854A0C93964861B2A57B6F</vt:lpwstr>
  </property>
  <property fmtid="{D5CDD505-2E9C-101B-9397-08002B2CF9AE}" pid="4" name="KSOSaveFontToCloudKey">
    <vt:lpwstr>339386683_btnclosed</vt:lpwstr>
  </property>
</Properties>
</file>