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1078" w:leftChars="304" w:right="0" w:rightChars="0" w:hanging="440" w:hangingChars="10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关于农村公路质量提升项目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转移支付2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023年度绩效自评报告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一、绩效目标分解下达情况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2023年交通运输厅下达我区农村公路质量提升项目资金762万元，用于支持路况提升工程建设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60.203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16" w:firstLineChars="200"/>
        <w:jc w:val="left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 xml:space="preserve"> 二、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绩效情况分析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rightChars="0" w:firstLine="335" w:firstLineChars="100"/>
        <w:jc w:val="left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  <w:t>资金投入情况分析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2023年下达我区农村公路质量提升项目资金762万元。目前项目已进入初步设计批复阶段，资金未拨付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70" w:leftChars="0"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-6"/>
          <w:sz w:val="32"/>
          <w:szCs w:val="32"/>
          <w:lang w:val="en-US" w:eastAsia="zh-CN"/>
        </w:rPr>
        <w:t>资金管理情况分析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7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2023年分配我区农村公路质量提升项目资金762万元已全部下达，未完成支付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370" w:leftChars="0" w:right="0" w:rightChars="0" w:firstLine="0" w:firstLineChars="0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总体绩效目标完成情况分析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370" w:leftChars="0" w:right="0" w:rightChars="0" w:firstLine="640" w:firstLineChars="200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2023年下达我区农村公路质量提升项目资金762万元，用于实施路况提升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60.203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公里。对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沥青混凝土路面进行3cm细粒式沥青混凝土(AC-10C)薄层罩面，对破损混凝土路面进行换板。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绩效指标完成情况分析。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(1)数量指标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：未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农村公路路况提升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60.203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(2)质量指标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：项目资金未拨付。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(3)时效指标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项目未实施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经济效益：未实施。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：未实施。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)生态效益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：未实施。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该项目于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9月份进入初步设计阶段，由于建设任务下达时间迟，天气变冷等因素没有开工建设。目前，已发布招标计划，在以后得工作中，我局将加快推进提级论证、招投标手续等项目前期手续的办理，尽快组织开工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592" w:leftChars="0" w:right="0" w:rightChars="0" w:firstLine="0" w:firstLine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绩效自评结果拟应用和公开情况</w:t>
      </w:r>
    </w:p>
    <w:p>
      <w:pPr>
        <w:pStyle w:val="2"/>
        <w:numPr>
          <w:ilvl w:val="0"/>
          <w:numId w:val="0"/>
        </w:numPr>
        <w:ind w:left="592" w:leftChars="0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拟对绩效评价结果进行政府网站公开并接受社会监督。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五、其他需要说明的问题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spacing w:val="-4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highlight w:val="none"/>
          <w:lang w:eastAsia="zh-CN"/>
        </w:rPr>
        <w:t>由于建设任务下达后气温逐渐转凉，为确保工程质量，延迟开工建设。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六、 附件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pacing w:val="16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16"/>
          <w:sz w:val="32"/>
          <w:szCs w:val="32"/>
          <w:lang w:val="en" w:eastAsia="zh-CN"/>
        </w:rPr>
        <w:t>红寺堡区</w:t>
      </w:r>
      <w:r>
        <w:rPr>
          <w:rFonts w:hint="default" w:ascii="Times New Roman" w:hAnsi="Times New Roman" w:cs="Times New Roman"/>
          <w:spacing w:val="16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农村公路质量提升资金</w:t>
      </w:r>
      <w:r>
        <w:rPr>
          <w:rFonts w:hint="default" w:ascii="Times New Roman" w:hAnsi="Times New Roman" w:cs="Times New Roman"/>
          <w:spacing w:val="16"/>
          <w:sz w:val="32"/>
          <w:szCs w:val="32"/>
        </w:rPr>
        <w:t>绩效自评表</w:t>
      </w:r>
      <w:r>
        <w:rPr>
          <w:rFonts w:hint="eastAsia" w:ascii="Times New Roman" w:hAnsi="Times New Roman" w:cs="Times New Roman"/>
          <w:spacing w:val="16"/>
          <w:sz w:val="32"/>
          <w:szCs w:val="32"/>
          <w:lang w:eastAsia="zh-CN"/>
        </w:rPr>
        <w:t>。</w:t>
      </w:r>
    </w:p>
    <w:sectPr>
      <w:pgSz w:w="11906" w:h="16838"/>
      <w:pgMar w:top="1701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Nimbus Roman No9 L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E5106"/>
    <w:multiLevelType w:val="singleLevel"/>
    <w:tmpl w:val="ECFE5106"/>
    <w:lvl w:ilvl="0" w:tentative="0">
      <w:start w:val="2"/>
      <w:numFmt w:val="chineseCounting"/>
      <w:suff w:val="nothing"/>
      <w:lvlText w:val="（%1）"/>
      <w:lvlJc w:val="left"/>
      <w:pPr>
        <w:ind w:left="370" w:leftChars="0" w:firstLine="0" w:firstLineChars="0"/>
      </w:pPr>
      <w:rPr>
        <w:rFonts w:hint="eastAsia"/>
      </w:rPr>
    </w:lvl>
  </w:abstractNum>
  <w:abstractNum w:abstractNumId="1">
    <w:nsid w:val="FBA61FD4"/>
    <w:multiLevelType w:val="singleLevel"/>
    <w:tmpl w:val="FBA61FD4"/>
    <w:lvl w:ilvl="0" w:tentative="0">
      <w:start w:val="4"/>
      <w:numFmt w:val="chineseCounting"/>
      <w:suff w:val="nothing"/>
      <w:lvlText w:val="%1、"/>
      <w:lvlJc w:val="left"/>
      <w:pPr>
        <w:ind w:left="59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mYzVmYjhkNmM0YmRkNDdjMzYzYzRmZjc3OGRhY2MifQ=="/>
  </w:docVars>
  <w:rsids>
    <w:rsidRoot w:val="00000000"/>
    <w:rsid w:val="0C9A209F"/>
    <w:rsid w:val="10AA49DE"/>
    <w:rsid w:val="15EB3D59"/>
    <w:rsid w:val="17D25CA1"/>
    <w:rsid w:val="1FAA6578"/>
    <w:rsid w:val="24BD422C"/>
    <w:rsid w:val="24CF416D"/>
    <w:rsid w:val="2E785BB8"/>
    <w:rsid w:val="2F160148"/>
    <w:rsid w:val="30D53CF7"/>
    <w:rsid w:val="332A457E"/>
    <w:rsid w:val="33D7610B"/>
    <w:rsid w:val="34696C4D"/>
    <w:rsid w:val="3CCE14B1"/>
    <w:rsid w:val="3FDD2608"/>
    <w:rsid w:val="422B5379"/>
    <w:rsid w:val="49137E27"/>
    <w:rsid w:val="4DAE5C03"/>
    <w:rsid w:val="52850CD0"/>
    <w:rsid w:val="570B3A31"/>
    <w:rsid w:val="584233E9"/>
    <w:rsid w:val="62FE50AD"/>
    <w:rsid w:val="63B7CA61"/>
    <w:rsid w:val="669E30E8"/>
    <w:rsid w:val="67990955"/>
    <w:rsid w:val="68C47F22"/>
    <w:rsid w:val="68F269B0"/>
    <w:rsid w:val="6DD121D9"/>
    <w:rsid w:val="71D57600"/>
    <w:rsid w:val="742B3091"/>
    <w:rsid w:val="75866BFB"/>
    <w:rsid w:val="76A246E0"/>
    <w:rsid w:val="E79FF86B"/>
    <w:rsid w:val="FEDED642"/>
    <w:rsid w:val="FFBF4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spacing w:before="160" w:after="160"/>
      <w:outlineLvl w:val="1"/>
    </w:pPr>
    <w:rPr>
      <w:rFonts w:ascii="Microsoft JhengHei" w:hAnsi="Microsoft JhengHei" w:eastAsia="黑体" w:cs="Microsoft JhengHei"/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2024-03-01T13:48:00Z</dcterms:created>
  <dc:creator>Kingsoft-PDF</dc:creator>
  <cp:lastModifiedBy>kylin</cp:lastModifiedBy>
  <cp:lastPrinted>2024-03-05T09:57:00Z</cp:lastPrinted>
  <dcterms:modified xsi:type="dcterms:W3CDTF">2024-03-05T15:12:05Z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2024-02-28T21:48:05Z</vt:filetime>
  </property>
  <property fmtid="{D5CDD505-2E9C-101B-9397-08002B2CF9AE}" pid="4" name="UsrData">
    <vt:lpwstr>65df39919563c7001f8fbe7dwl</vt:lpwstr>
  </property>
  <property fmtid="{D5CDD505-2E9C-101B-9397-08002B2CF9AE}" pid="5" name="KSOProductBuildVer">
    <vt:lpwstr>2052-11.8.2.9831</vt:lpwstr>
  </property>
  <property fmtid="{D5CDD505-2E9C-101B-9397-08002B2CF9AE}" pid="6" name="ICV">
    <vt:lpwstr>A35712C5D26E4BA78465D40F3D6D5027_13</vt:lpwstr>
  </property>
</Properties>
</file>